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227D" w14:textId="77777777" w:rsidR="00617C80" w:rsidRPr="007B378C" w:rsidRDefault="00617C80" w:rsidP="0059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617C80" w:rsidRPr="007B378C" w14:paraId="0C8D8ED2" w14:textId="77777777" w:rsidTr="005F277B">
        <w:trPr>
          <w:gridAfter w:val="2"/>
          <w:wAfter w:w="567" w:type="dxa"/>
          <w:cantSplit/>
        </w:trPr>
        <w:tc>
          <w:tcPr>
            <w:tcW w:w="3652" w:type="dxa"/>
          </w:tcPr>
          <w:p w14:paraId="5DD1F9BD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hr-HR"/>
              </w:rPr>
              <w:t xml:space="preserve">   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 w:type="page"/>
            </w:r>
            <w:r w:rsidRPr="007B37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 w:bidi="th-TH"/>
              </w:rPr>
              <w:drawing>
                <wp:inline distT="0" distB="0" distL="0" distR="0" wp14:anchorId="1EA18A2D" wp14:editId="363E9745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6A9D1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617C80" w:rsidRPr="007B378C" w14:paraId="57F1299B" w14:textId="77777777" w:rsidTr="005F277B">
        <w:trPr>
          <w:gridAfter w:val="2"/>
          <w:wAfter w:w="567" w:type="dxa"/>
          <w:cantSplit/>
        </w:trPr>
        <w:tc>
          <w:tcPr>
            <w:tcW w:w="3652" w:type="dxa"/>
          </w:tcPr>
          <w:p w14:paraId="2DACC43D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617C80" w:rsidRPr="007B378C" w14:paraId="50FDE75F" w14:textId="77777777" w:rsidTr="005F277B">
        <w:trPr>
          <w:gridAfter w:val="2"/>
          <w:wAfter w:w="567" w:type="dxa"/>
          <w:cantSplit/>
        </w:trPr>
        <w:tc>
          <w:tcPr>
            <w:tcW w:w="3652" w:type="dxa"/>
          </w:tcPr>
          <w:p w14:paraId="59D60A28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03507B20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41901EE4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617C80" w:rsidRPr="007B378C" w14:paraId="66BC9C73" w14:textId="77777777" w:rsidTr="005F277B">
        <w:trPr>
          <w:cantSplit/>
        </w:trPr>
        <w:tc>
          <w:tcPr>
            <w:tcW w:w="3936" w:type="dxa"/>
            <w:gridSpan w:val="2"/>
          </w:tcPr>
          <w:p w14:paraId="37A2107D" w14:textId="38A53B0F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595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024-01/24-01/123</w:t>
            </w:r>
          </w:p>
        </w:tc>
        <w:tc>
          <w:tcPr>
            <w:tcW w:w="283" w:type="dxa"/>
          </w:tcPr>
          <w:p w14:paraId="5F5F513E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17C80" w:rsidRPr="007B378C" w14:paraId="3D321880" w14:textId="77777777" w:rsidTr="005F277B">
        <w:trPr>
          <w:cantSplit/>
        </w:trPr>
        <w:tc>
          <w:tcPr>
            <w:tcW w:w="3936" w:type="dxa"/>
            <w:gridSpan w:val="2"/>
          </w:tcPr>
          <w:p w14:paraId="6CCADB50" w14:textId="249ABE5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 : 216</w:t>
            </w:r>
            <w:r w:rsidR="00C9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C9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09/01-2</w:t>
            </w:r>
            <w:r w:rsidR="00F2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595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" w:type="dxa"/>
          </w:tcPr>
          <w:p w14:paraId="3D4C8FB6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17C80" w:rsidRPr="007B378C" w14:paraId="36F53164" w14:textId="77777777" w:rsidTr="005F277B">
        <w:trPr>
          <w:cantSplit/>
        </w:trPr>
        <w:tc>
          <w:tcPr>
            <w:tcW w:w="3936" w:type="dxa"/>
            <w:gridSpan w:val="2"/>
          </w:tcPr>
          <w:p w14:paraId="45E2C91B" w14:textId="49472E51" w:rsidR="00617C80" w:rsidRPr="007B378C" w:rsidRDefault="00617C80" w:rsidP="005F277B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 </w:t>
            </w:r>
            <w:r w:rsidR="00595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29. ožujka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F2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" w:type="dxa"/>
          </w:tcPr>
          <w:p w14:paraId="2849EC26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749D05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B8C4E6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67D99" w14:textId="3A8EAAFB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53. Statuta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(„Službeni glasnik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C9566E" w:rsidRP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9566E"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2/21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Upravnog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 za društvene djelatnosti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95EF0" w:rsidRPr="00595EF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602-02/24-01/14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95EF0" w:rsidRPr="00595E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2163-6-21/05-24-2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26. 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Gradonačelnik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donio je 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</w:t>
      </w:r>
    </w:p>
    <w:p w14:paraId="3CED52D0" w14:textId="77777777" w:rsidR="00617C80" w:rsidRPr="007B378C" w:rsidRDefault="00617C80" w:rsidP="00617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8ED5B1" w14:textId="77777777" w:rsidR="00617C80" w:rsidRPr="007B378C" w:rsidRDefault="00617C80" w:rsidP="00617C80">
      <w:pPr>
        <w:spacing w:before="240" w:after="60" w:line="240" w:lineRule="auto"/>
        <w:jc w:val="center"/>
        <w:outlineLvl w:val="7"/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</w:pP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Z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A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K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L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J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U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A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17C80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K</w:t>
      </w:r>
    </w:p>
    <w:p w14:paraId="3DA8E93A" w14:textId="77777777" w:rsidR="00617C80" w:rsidRPr="007B378C" w:rsidRDefault="00617C80" w:rsidP="00617C80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82EB7" w14:textId="181DF1EE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1. Utvrđuje se prijedlog Odluke o davanju prethodne suglasnosti na prijedlog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izmjenama i dopunama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Statuta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Osnovne škole Finida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predloženom tekstu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</w:t>
      </w:r>
      <w:r w:rsidR="00595E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Gradskom vijeću </w:t>
      </w:r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Poreča-</w:t>
      </w:r>
      <w:proofErr w:type="spellStart"/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razmatranje i donošenje.</w:t>
      </w:r>
    </w:p>
    <w:p w14:paraId="18F4D163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19192" w14:textId="4FD6F8B9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 Na sjednici Gradskog vijeća, sva potrebna tumačenja uz predloženu Odluku</w:t>
      </w:r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ovoga Zaključka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dat će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Tihana Mikulčić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pročelnica Upravnog odjela za društvene djelatnosti.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</w:t>
      </w:r>
    </w:p>
    <w:p w14:paraId="540A2FE8" w14:textId="77777777" w:rsidR="00617C80" w:rsidRPr="007B378C" w:rsidRDefault="00617C80" w:rsidP="0061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25DCB505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Privitak: </w:t>
      </w:r>
    </w:p>
    <w:p w14:paraId="1F195437" w14:textId="77777777" w:rsidR="00617C80" w:rsidRPr="007B378C" w:rsidRDefault="00617C80" w:rsidP="00617C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</w:t>
      </w:r>
    </w:p>
    <w:p w14:paraId="29C07BD4" w14:textId="77777777" w:rsidR="00617C80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85B302F" w14:textId="77777777" w:rsidR="00532D75" w:rsidRPr="007B378C" w:rsidRDefault="00532D75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544F72" w14:textId="474D14C7" w:rsidR="00617C80" w:rsidRPr="007B378C" w:rsidRDefault="00595EF0" w:rsidP="00617C8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</w:t>
      </w:r>
      <w:r w:rsidR="00617C80"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6678901E" w14:textId="1D0CC564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  <w:t xml:space="preserve">                                 </w:t>
      </w:r>
      <w:r w:rsidR="00595EF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</w:t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A3DC895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A4CFB1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7428CD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0F1855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957C38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CA61A3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061182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FB5278" w14:textId="77777777" w:rsidR="00595EF0" w:rsidRDefault="00595EF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44D55E" w14:textId="1DDA97B9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3EBA5DCD" w14:textId="75CB12E2" w:rsidR="00617C80" w:rsidRPr="007B378C" w:rsidRDefault="00B222D3" w:rsidP="00617C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</w:t>
      </w:r>
      <w:r w:rsidR="00D42E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</w:t>
      </w:r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ABA6791" w14:textId="49049D2F" w:rsidR="00617C80" w:rsidRPr="00595EF0" w:rsidRDefault="00D42EE0" w:rsidP="00595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</w:t>
      </w:r>
      <w:r w:rsidR="00617C80"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društvene djelatnosti,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7C80" w:rsidRP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72EB4C1" w14:textId="683EDF3B" w:rsidR="00617C80" w:rsidRPr="00595EF0" w:rsidRDefault="00617C80" w:rsidP="00595E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Poreč, </w:t>
      </w:r>
      <w:r w:rsidRP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Rovinjska 12</w:t>
      </w:r>
    </w:p>
    <w:p w14:paraId="0340579E" w14:textId="3C7E9EDB" w:rsidR="00617C80" w:rsidRPr="00595EF0" w:rsidRDefault="00617C80" w:rsidP="00F270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 w:rsidR="00595E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617C80" w:rsidRPr="007B378C" w14:paraId="54F44B95" w14:textId="77777777" w:rsidTr="005F277B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66DFF9F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hr-HR" w:bidi="th-TH"/>
              </w:rPr>
              <w:lastRenderedPageBreak/>
              <w:drawing>
                <wp:inline distT="0" distB="0" distL="0" distR="0" wp14:anchorId="1A3E1161" wp14:editId="5A2D6B83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80" w:rsidRPr="007B378C" w14:paraId="35144969" w14:textId="77777777" w:rsidTr="005F277B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047549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617C80" w:rsidRPr="007B378C" w14:paraId="50E3E2F3" w14:textId="77777777" w:rsidTr="005F277B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6511D74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ISTARSKA ŽUPANIJA</w:t>
            </w:r>
          </w:p>
        </w:tc>
      </w:tr>
      <w:tr w:rsidR="00617C80" w:rsidRPr="007B378C" w14:paraId="22A27D9C" w14:textId="77777777" w:rsidTr="005F277B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866F20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2D61F937" w14:textId="77777777" w:rsidR="00617C80" w:rsidRPr="007B378C" w:rsidRDefault="00617C80" w:rsidP="005F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</w:tc>
      </w:tr>
      <w:tr w:rsidR="00617C80" w:rsidRPr="007B378C" w14:paraId="42442FF4" w14:textId="77777777" w:rsidTr="005F277B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EB9A037" w14:textId="77777777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Gradsko</w:t>
            </w:r>
            <w:proofErr w:type="spellEnd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vijeće</w:t>
            </w:r>
            <w:proofErr w:type="spellEnd"/>
          </w:p>
        </w:tc>
      </w:tr>
      <w:tr w:rsidR="00617C80" w:rsidRPr="007B378C" w14:paraId="6CE77D69" w14:textId="77777777" w:rsidTr="005F277B">
        <w:trPr>
          <w:cantSplit/>
          <w:trHeight w:val="33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F66FC3D" w14:textId="42A7813B" w:rsidR="00617C80" w:rsidRPr="007B378C" w:rsidRDefault="00617C80" w:rsidP="005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4"/>
                <w:szCs w:val="24"/>
                <w:lang w:val="en-US" w:eastAsia="hr-HR"/>
              </w:rPr>
            </w:pPr>
          </w:p>
        </w:tc>
      </w:tr>
    </w:tbl>
    <w:p w14:paraId="07C30967" w14:textId="77777777" w:rsidR="00617C80" w:rsidRPr="009F275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F27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</w:t>
      </w:r>
    </w:p>
    <w:p w14:paraId="604C6964" w14:textId="77777777" w:rsidR="00617C80" w:rsidRPr="009F275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F27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</w:t>
      </w:r>
    </w:p>
    <w:p w14:paraId="6E740B46" w14:textId="77777777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7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Poreč-</w:t>
      </w:r>
      <w:proofErr w:type="spellStart"/>
      <w:r w:rsidRPr="009F27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4E1767C" w14:textId="77777777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B6F35" w14:textId="77777777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35F6FA" w14:textId="28258F6F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98. stavak 3. Zakona o odgoju i obrazovanju u osnovnoj i srednjoj školi („Narodne novine“ broj 87/08,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86/09,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92/10,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105/10,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5/12,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16/12,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86/12,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26/12 i 94/13, 152/14, 7/17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 w:rsidR="00C9566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98/19</w:t>
      </w:r>
      <w:r w:rsidR="00C956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9566E" w:rsidRPr="00C9566E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9566E" w:rsidRPr="00C9566E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70AC"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70AC" w:rsidRP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156/23</w:t>
      </w:r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>) i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41. Statuta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C9566E" w:rsidRP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9566E"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2/21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sjednici održanoj ........202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78779F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donijelo je</w:t>
      </w:r>
    </w:p>
    <w:p w14:paraId="7950D3E5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DFACB" w14:textId="77777777" w:rsidR="00617C80" w:rsidRPr="007B378C" w:rsidRDefault="00617C80" w:rsidP="00617C80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EB084C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05AA418D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prethodne suglasnosti na  </w:t>
      </w:r>
    </w:p>
    <w:p w14:paraId="6FA16DF3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prijedlog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Odluke o izmjenama i dopunama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 škole Finida</w:t>
      </w:r>
    </w:p>
    <w:p w14:paraId="1F03F82B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544AE1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AC9A1F6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4571689" w14:textId="7252E56E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Daje se prethodna suglasnost na</w:t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izmjenama i dopunama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Statuta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Osnovne škole Finida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donesenog na sjed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nici Školskog odbora održanoj 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</w:t>
      </w:r>
      <w:r w:rsidR="00C9566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270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u tekstu koji je sastavni dio ove Odluke. </w:t>
      </w:r>
    </w:p>
    <w:p w14:paraId="5C085A23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6DEC9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64D9857" w14:textId="77777777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DA1AD8" w14:textId="77777777" w:rsidR="00617C80" w:rsidRPr="007B378C" w:rsidRDefault="0078779F" w:rsidP="0061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</w:t>
      </w:r>
      <w:r w:rsidR="00617C80"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„Službenom glasniku Grada Poreča-</w:t>
      </w:r>
      <w:proofErr w:type="spellStart"/>
      <w:r w:rsidR="00617C80"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617C80"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1F44B71F" w14:textId="77777777" w:rsidR="00617C80" w:rsidRPr="007B378C" w:rsidRDefault="00617C80" w:rsidP="006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31F442" w14:textId="77777777" w:rsidR="00617C80" w:rsidRPr="007B378C" w:rsidRDefault="00617C80" w:rsidP="0061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745334" w14:textId="31365CD3" w:rsidR="00617C80" w:rsidRPr="007B378C" w:rsidRDefault="00D461FC" w:rsidP="00617C8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PREDSJEDNIK</w:t>
      </w:r>
    </w:p>
    <w:p w14:paraId="5EA8D9D1" w14:textId="28246F51" w:rsidR="00617C80" w:rsidRPr="007B378C" w:rsidRDefault="00D461FC" w:rsidP="00617C8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GRADSKOG VIJEĆA</w:t>
      </w:r>
    </w:p>
    <w:p w14:paraId="0EB8FE4C" w14:textId="5F57B355" w:rsidR="00617C80" w:rsidRPr="007B378C" w:rsidRDefault="00617C80" w:rsidP="00617C8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="00D461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C956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Zoran Rabar</w:t>
      </w:r>
    </w:p>
    <w:p w14:paraId="6A005524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CF3460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1908BE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71078A" w14:textId="77777777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3AFA8B" w14:textId="77777777" w:rsidR="00617C80" w:rsidRDefault="00617C80" w:rsidP="00617C80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24AA964B" w14:textId="77777777" w:rsidR="00617C80" w:rsidRDefault="00617C80" w:rsidP="00617C80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3F546F06" w14:textId="77777777" w:rsidR="00617C80" w:rsidRDefault="00617C80" w:rsidP="00617C80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2534005D" w14:textId="77777777" w:rsidR="00617C80" w:rsidRDefault="00617C80" w:rsidP="00617C80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72F28035" w14:textId="77777777" w:rsidR="000C08FC" w:rsidRPr="00237A64" w:rsidRDefault="000C08FC" w:rsidP="0006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C28875" w14:textId="5ED6F2F3" w:rsidR="000C08FC" w:rsidRPr="00D01333" w:rsidRDefault="00CF7F72" w:rsidP="00D01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r-HR"/>
        </w:rPr>
      </w:pPr>
      <w:r w:rsidRPr="008C741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2A1BF5D" w14:textId="261A6D11" w:rsidR="00D01333" w:rsidRPr="00D01333" w:rsidRDefault="00D01333" w:rsidP="00D01333">
      <w:pPr>
        <w:pStyle w:val="Normal1"/>
        <w:tabs>
          <w:tab w:val="left" w:pos="2552"/>
        </w:tabs>
        <w:spacing w:line="276" w:lineRule="auto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lastRenderedPageBreak/>
        <w:t xml:space="preserve">Na temelju članka 54. stavka 1. Zakona o ustanovama („Narodne novine“ broj  76/93, 29/97, 47/99, 35/08,127/19, 151/22) te članka 98. Zakona o odgoju i obrazovanju u osnovnoj i srednjoj školi („Narodne novine“ broj 87/08, 86/09, 92/10, 105/10, 90/11, 5/12, 16/12, 86/12, 94/13, 136/14-RUSRH,152/14, 7/17, 68/18, 98/19, 64/20, 151/22, 156/23) Školski odbor Osnovne škole Finida na sjednici održanoj 25. ožujka 2024. godine </w:t>
      </w:r>
    </w:p>
    <w:p w14:paraId="12370C2F" w14:textId="77777777" w:rsidR="00D01333" w:rsidRPr="00D01333" w:rsidRDefault="00D01333" w:rsidP="00D013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4DB1FCC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01333">
        <w:rPr>
          <w:rFonts w:ascii="Times New Roman" w:hAnsi="Times New Roman" w:cs="Times New Roman"/>
          <w:b/>
          <w:sz w:val="24"/>
          <w:szCs w:val="24"/>
        </w:rPr>
        <w:t>PRIJEDLOG ODLUKE O IZMJENAMA I DOPUNAMA STATUTA</w:t>
      </w:r>
    </w:p>
    <w:p w14:paraId="455FB2D8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33">
        <w:rPr>
          <w:rFonts w:ascii="Times New Roman" w:hAnsi="Times New Roman" w:cs="Times New Roman"/>
          <w:b/>
          <w:sz w:val="24"/>
          <w:szCs w:val="24"/>
        </w:rPr>
        <w:t xml:space="preserve"> OSNOVNE ŠKOLE FINIDA, POREČ</w:t>
      </w:r>
    </w:p>
    <w:p w14:paraId="035CEB3A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EB8D2FC" w14:textId="77777777" w:rsidR="00D01333" w:rsidRPr="00D01333" w:rsidRDefault="00D01333" w:rsidP="00D01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382C8E4" w14:textId="77777777" w:rsidR="00D01333" w:rsidRPr="00D01333" w:rsidRDefault="00D01333" w:rsidP="00D01333">
      <w:pPr>
        <w:pStyle w:val="Normal1"/>
        <w:spacing w:line="276" w:lineRule="auto"/>
        <w:jc w:val="both"/>
        <w:rPr>
          <w:color w:val="FF0000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U Statutu Osnovne škole Finida, Poreč KLASA: 011-03/23-01/01, URBROJ: 2167/01-55-67-23-1 od 6. siječnja 2024. godine,  u </w:t>
      </w:r>
      <w:r w:rsidRPr="00D01333">
        <w:rPr>
          <w:rFonts w:eastAsia="Comic Sans MS"/>
          <w:color w:val="auto"/>
          <w:sz w:val="24"/>
          <w:szCs w:val="24"/>
        </w:rPr>
        <w:t xml:space="preserve"> </w:t>
      </w:r>
      <w:r w:rsidRPr="00D01333">
        <w:rPr>
          <w:rFonts w:eastAsia="Comic Sans MS"/>
          <w:sz w:val="24"/>
          <w:szCs w:val="24"/>
        </w:rPr>
        <w:t>članku 58. stavku 1. podstavak 11., 12., 13, 14., 15, 16. i 17. mijenjaju se i glase:</w:t>
      </w:r>
    </w:p>
    <w:p w14:paraId="3B61A746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 „-odlučuje o ulaganju i nabavi opreme, te nabavi osnovnih sredstava i ostale  pokretne imovine čija je pojedinačna vrijednost  od 9.290,60 do 39.816,84</w:t>
      </w:r>
      <w:r w:rsidRPr="00D01333">
        <w:rPr>
          <w:rFonts w:eastAsia="Comic Sans MS"/>
          <w:color w:val="auto"/>
          <w:sz w:val="24"/>
          <w:szCs w:val="24"/>
        </w:rPr>
        <w:t xml:space="preserve"> eura.“</w:t>
      </w:r>
    </w:p>
    <w:p w14:paraId="2C5AF71B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„- odlučuje o opterećivanju ili otuđivanju pokretne imovine čija je vrijednost od 9.290,60 do 39.816,84 eura.“</w:t>
      </w:r>
    </w:p>
    <w:p w14:paraId="38C69602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sz w:val="24"/>
          <w:szCs w:val="24"/>
        </w:rPr>
        <w:t>„</w:t>
      </w:r>
      <w:r w:rsidRPr="00D01333">
        <w:rPr>
          <w:rFonts w:eastAsia="Comic Sans MS"/>
          <w:sz w:val="24"/>
          <w:szCs w:val="24"/>
        </w:rPr>
        <w:t>- uz suglasnost osnivača odlučuje:</w:t>
      </w:r>
      <w:r w:rsidRPr="00D01333">
        <w:rPr>
          <w:sz w:val="24"/>
          <w:szCs w:val="24"/>
        </w:rPr>
        <w:t xml:space="preserve"> </w:t>
      </w:r>
      <w:r w:rsidRPr="00D01333">
        <w:rPr>
          <w:rFonts w:eastAsia="Comic Sans MS"/>
          <w:sz w:val="24"/>
          <w:szCs w:val="24"/>
        </w:rPr>
        <w:t>1. o promjeni djelatnosti Škole, 2. o stjecanju, opterećivanju ili otuđivanju nekretnina i druge imovine čija je   pojedinačna vrijednost veća od  39.816,</w:t>
      </w:r>
      <w:r w:rsidRPr="00D01333">
        <w:rPr>
          <w:rFonts w:eastAsia="Comic Sans MS"/>
          <w:color w:val="auto"/>
          <w:sz w:val="24"/>
          <w:szCs w:val="24"/>
        </w:rPr>
        <w:t xml:space="preserve">84 eura,  </w:t>
      </w:r>
      <w:r w:rsidRPr="00D01333">
        <w:rPr>
          <w:rFonts w:eastAsia="Comic Sans MS"/>
          <w:sz w:val="24"/>
          <w:szCs w:val="24"/>
        </w:rPr>
        <w:t>3.o raspodjeli dobiti u skladu s posebnom odlukom osnivača, 4. o  promjeni naziva i sjedišta Škole, 5. o statusnim promjenama Škole“</w:t>
      </w:r>
    </w:p>
    <w:p w14:paraId="3575A457" w14:textId="77777777" w:rsidR="00D01333" w:rsidRPr="00D01333" w:rsidRDefault="00D01333" w:rsidP="00D01333">
      <w:pPr>
        <w:pStyle w:val="Normal1"/>
        <w:jc w:val="both"/>
        <w:rPr>
          <w:sz w:val="24"/>
          <w:szCs w:val="24"/>
        </w:rPr>
      </w:pPr>
      <w:r w:rsidRPr="00D01333">
        <w:rPr>
          <w:sz w:val="24"/>
          <w:szCs w:val="24"/>
        </w:rPr>
        <w:t>„-</w:t>
      </w:r>
      <w:r w:rsidRPr="00D01333">
        <w:rPr>
          <w:rFonts w:eastAsia="Comic Sans MS"/>
          <w:sz w:val="24"/>
          <w:szCs w:val="24"/>
        </w:rPr>
        <w:t>daje osnivaču i ravnatelju prijedloge i mišljenja o pojedinim pitanjima važnim za rad i sigurnost u Školi,</w:t>
      </w:r>
    </w:p>
    <w:p w14:paraId="7D2E80BB" w14:textId="77777777" w:rsidR="00D01333" w:rsidRPr="00D01333" w:rsidRDefault="00D01333" w:rsidP="00D01333">
      <w:pPr>
        <w:pStyle w:val="Normal1"/>
        <w:jc w:val="both"/>
        <w:rPr>
          <w:sz w:val="24"/>
          <w:szCs w:val="24"/>
        </w:rPr>
      </w:pPr>
      <w:r w:rsidRPr="00D01333">
        <w:rPr>
          <w:sz w:val="24"/>
          <w:szCs w:val="24"/>
        </w:rPr>
        <w:t xml:space="preserve">„ </w:t>
      </w:r>
      <w:r w:rsidRPr="00D01333">
        <w:rPr>
          <w:rFonts w:eastAsia="Comic Sans MS"/>
          <w:sz w:val="24"/>
          <w:szCs w:val="24"/>
        </w:rPr>
        <w:t>- bira i razrješuje predsjednika i zamjenika predsjednika Školskog odbora“</w:t>
      </w:r>
    </w:p>
    <w:p w14:paraId="7C0D920C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sz w:val="24"/>
          <w:szCs w:val="24"/>
        </w:rPr>
        <w:t>„</w:t>
      </w:r>
      <w:r w:rsidRPr="00D01333">
        <w:rPr>
          <w:rFonts w:eastAsia="Comic Sans MS"/>
          <w:sz w:val="24"/>
          <w:szCs w:val="24"/>
        </w:rPr>
        <w:t>- razmatra rezultate obrazovnog rada“</w:t>
      </w:r>
    </w:p>
    <w:p w14:paraId="2FA8C9FA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sz w:val="24"/>
          <w:szCs w:val="24"/>
        </w:rPr>
        <w:t xml:space="preserve"> „-</w:t>
      </w:r>
      <w:r w:rsidRPr="00D01333">
        <w:rPr>
          <w:rFonts w:eastAsia="Comic Sans MS"/>
          <w:sz w:val="24"/>
          <w:szCs w:val="24"/>
        </w:rPr>
        <w:t>obavlja druge poslove određene ovim statutom i drugim općim aktima Škole.“</w:t>
      </w:r>
    </w:p>
    <w:p w14:paraId="795939C8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</w:p>
    <w:p w14:paraId="6F0AB62C" w14:textId="77777777" w:rsidR="00D01333" w:rsidRPr="00D01333" w:rsidRDefault="00D01333" w:rsidP="00D01333">
      <w:pPr>
        <w:pStyle w:val="Normal1"/>
        <w:jc w:val="center"/>
        <w:rPr>
          <w:rFonts w:eastAsia="Comic Sans MS"/>
          <w:sz w:val="24"/>
          <w:szCs w:val="24"/>
        </w:rPr>
      </w:pPr>
    </w:p>
    <w:p w14:paraId="08FBB464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sz w:val="24"/>
          <w:szCs w:val="24"/>
        </w:rPr>
      </w:pPr>
      <w:r w:rsidRPr="00D01333">
        <w:rPr>
          <w:rFonts w:eastAsia="Comic Sans MS"/>
          <w:b/>
          <w:bCs/>
          <w:sz w:val="24"/>
          <w:szCs w:val="24"/>
        </w:rPr>
        <w:t>Članak 2.</w:t>
      </w:r>
    </w:p>
    <w:p w14:paraId="3B44244A" w14:textId="72728306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U članku 72. stavak 1. podstavak 23. mijenja se i glasi:</w:t>
      </w:r>
    </w:p>
    <w:p w14:paraId="4030FB0E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„- sklapa pravne poslove o stjecanju, opterećivanju ili otuđivanju nekretnina i pokretne imovine te o investicijskim radovima do 9.290,60 eura samostalno, a preko 9.290,60 eura prema prethodnoj odluci Školskog odbora, odnosno suglasnosti osnivača,“</w:t>
      </w:r>
    </w:p>
    <w:p w14:paraId="321C2F90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7E597B3B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</w:p>
    <w:p w14:paraId="49D9710E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</w:p>
    <w:p w14:paraId="35D31235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sz w:val="24"/>
          <w:szCs w:val="24"/>
        </w:rPr>
      </w:pPr>
      <w:r w:rsidRPr="00D01333">
        <w:rPr>
          <w:rFonts w:eastAsia="Comic Sans MS"/>
          <w:b/>
          <w:bCs/>
          <w:sz w:val="24"/>
          <w:szCs w:val="24"/>
        </w:rPr>
        <w:t>Članak 3.</w:t>
      </w:r>
    </w:p>
    <w:p w14:paraId="7D6E5936" w14:textId="77777777" w:rsidR="00D01333" w:rsidRPr="00D01333" w:rsidRDefault="00D01333" w:rsidP="00D01333">
      <w:pPr>
        <w:pStyle w:val="Normal1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Članak 82. mijenja se i glasi: </w:t>
      </w:r>
    </w:p>
    <w:p w14:paraId="0D616448" w14:textId="77777777" w:rsidR="00D01333" w:rsidRPr="00D01333" w:rsidRDefault="00D01333" w:rsidP="00D01333">
      <w:pPr>
        <w:pStyle w:val="Normal1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„Uvjeti za tajnika Škole su završen:</w:t>
      </w:r>
    </w:p>
    <w:p w14:paraId="6C50D4C7" w14:textId="77777777" w:rsidR="00D01333" w:rsidRPr="00D01333" w:rsidRDefault="00D01333" w:rsidP="00D01333">
      <w:pPr>
        <w:pStyle w:val="t-9-8"/>
        <w:spacing w:before="0" w:beforeAutospacing="0"/>
        <w:jc w:val="both"/>
      </w:pPr>
      <w:r w:rsidRPr="00D01333">
        <w:t>a) sveučilišni integrirani prijediplomski i diplomski studij pravne struke ili stručni diplomski studij javne uprave,</w:t>
      </w:r>
    </w:p>
    <w:p w14:paraId="73FFC017" w14:textId="52FCA0E5" w:rsidR="00D01333" w:rsidRDefault="00D01333" w:rsidP="00D01333">
      <w:pPr>
        <w:pStyle w:val="box475750"/>
        <w:shd w:val="clear" w:color="auto" w:fill="FFFFFF"/>
        <w:spacing w:before="0" w:beforeAutospacing="0" w:after="48" w:afterAutospacing="0"/>
        <w:textAlignment w:val="baseline"/>
      </w:pPr>
      <w:r w:rsidRPr="00D01333">
        <w:t>b) stručni prijediplomski studij upravne struke, ako se na natječaj ne javi osoba iz točke a) ovoga stavka.“</w:t>
      </w:r>
    </w:p>
    <w:p w14:paraId="40B54FD3" w14:textId="03F3A7D2" w:rsidR="00D01333" w:rsidRDefault="00D01333" w:rsidP="00D01333">
      <w:pPr>
        <w:pStyle w:val="box475750"/>
        <w:shd w:val="clear" w:color="auto" w:fill="FFFFFF"/>
        <w:spacing w:before="0" w:beforeAutospacing="0" w:after="48" w:afterAutospacing="0"/>
        <w:textAlignment w:val="baseline"/>
      </w:pPr>
    </w:p>
    <w:p w14:paraId="3579C66E" w14:textId="77777777" w:rsidR="00D01333" w:rsidRPr="00D01333" w:rsidRDefault="00D01333" w:rsidP="00D01333">
      <w:pPr>
        <w:pStyle w:val="box475750"/>
        <w:shd w:val="clear" w:color="auto" w:fill="FFFFFF"/>
        <w:spacing w:before="0" w:beforeAutospacing="0" w:after="48" w:afterAutospacing="0"/>
        <w:textAlignment w:val="baseline"/>
      </w:pPr>
    </w:p>
    <w:p w14:paraId="35791E7A" w14:textId="77777777" w:rsidR="00D01333" w:rsidRPr="00D01333" w:rsidRDefault="00D01333" w:rsidP="00D01333">
      <w:pPr>
        <w:pStyle w:val="Normal1"/>
        <w:jc w:val="center"/>
        <w:rPr>
          <w:b/>
          <w:bCs/>
          <w:sz w:val="24"/>
          <w:szCs w:val="24"/>
        </w:rPr>
      </w:pPr>
      <w:r w:rsidRPr="00D01333">
        <w:rPr>
          <w:b/>
          <w:bCs/>
          <w:sz w:val="24"/>
          <w:szCs w:val="24"/>
        </w:rPr>
        <w:lastRenderedPageBreak/>
        <w:t>Članak 4.</w:t>
      </w:r>
    </w:p>
    <w:p w14:paraId="02930C5C" w14:textId="06C43B4E" w:rsid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sz w:val="24"/>
          <w:szCs w:val="24"/>
        </w:rPr>
        <w:t xml:space="preserve">U članku  89. stavku 2.  riječi </w:t>
      </w:r>
      <w:r w:rsidRPr="00D01333">
        <w:rPr>
          <w:color w:val="auto"/>
          <w:sz w:val="24"/>
          <w:szCs w:val="24"/>
        </w:rPr>
        <w:t>„pravilnikom koji donosi ministar“ zamjenjuju se riječima: „Pravilnikom o pomoćnicima u nastavi i stručnim komunikacijskim posrednicima i Zakonom o osobnoj asistenciji.“</w:t>
      </w:r>
    </w:p>
    <w:p w14:paraId="3123D729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5E4DD753" w14:textId="77777777" w:rsidR="00D01333" w:rsidRPr="00D01333" w:rsidRDefault="00D01333" w:rsidP="00D01333">
      <w:pPr>
        <w:pStyle w:val="Normal1"/>
        <w:jc w:val="center"/>
        <w:rPr>
          <w:b/>
          <w:bCs/>
          <w:color w:val="auto"/>
          <w:sz w:val="24"/>
          <w:szCs w:val="24"/>
        </w:rPr>
      </w:pPr>
      <w:r w:rsidRPr="00D01333">
        <w:rPr>
          <w:b/>
          <w:bCs/>
          <w:color w:val="auto"/>
          <w:sz w:val="24"/>
          <w:szCs w:val="24"/>
        </w:rPr>
        <w:t>Članak 5.</w:t>
      </w:r>
    </w:p>
    <w:p w14:paraId="6B4A63F1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>U članku 94. stavak 1. iza točke stavlja se zarez i dodaju se riječi „</w:t>
      </w:r>
      <w:r w:rsidRPr="00D01333">
        <w:rPr>
          <w:rFonts w:eastAsia="Comic Sans MS"/>
          <w:sz w:val="24"/>
          <w:szCs w:val="24"/>
        </w:rPr>
        <w:t xml:space="preserve"> </w:t>
      </w:r>
      <w:r w:rsidRPr="00D01333">
        <w:rPr>
          <w:rFonts w:eastAsia="Comic Sans MS"/>
          <w:color w:val="auto"/>
          <w:sz w:val="24"/>
          <w:szCs w:val="24"/>
        </w:rPr>
        <w:t xml:space="preserve">a upisi se mogu provoditi elektroničkim putem.“ </w:t>
      </w:r>
    </w:p>
    <w:p w14:paraId="1FE90EC3" w14:textId="77777777" w:rsidR="00D01333" w:rsidRPr="00D01333" w:rsidRDefault="00D01333" w:rsidP="00D01333">
      <w:pPr>
        <w:pStyle w:val="Normal1"/>
        <w:jc w:val="both"/>
        <w:rPr>
          <w:b/>
          <w:bCs/>
          <w:sz w:val="24"/>
          <w:szCs w:val="24"/>
        </w:rPr>
      </w:pPr>
    </w:p>
    <w:p w14:paraId="4AE80C35" w14:textId="77777777" w:rsidR="00D01333" w:rsidRPr="00D01333" w:rsidRDefault="00D01333" w:rsidP="00D01333">
      <w:pPr>
        <w:pStyle w:val="Normal1"/>
        <w:jc w:val="both"/>
        <w:rPr>
          <w:b/>
          <w:bCs/>
          <w:sz w:val="24"/>
          <w:szCs w:val="24"/>
        </w:rPr>
      </w:pPr>
    </w:p>
    <w:p w14:paraId="43291E07" w14:textId="77777777" w:rsidR="00D01333" w:rsidRPr="00D01333" w:rsidRDefault="00D01333" w:rsidP="00D01333">
      <w:pPr>
        <w:pStyle w:val="Normal1"/>
        <w:jc w:val="center"/>
        <w:rPr>
          <w:b/>
          <w:bCs/>
          <w:sz w:val="24"/>
          <w:szCs w:val="24"/>
        </w:rPr>
      </w:pPr>
      <w:r w:rsidRPr="00D01333">
        <w:rPr>
          <w:b/>
          <w:bCs/>
          <w:sz w:val="24"/>
          <w:szCs w:val="24"/>
        </w:rPr>
        <w:t>Članak 6.</w:t>
      </w:r>
    </w:p>
    <w:p w14:paraId="1B71C50B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sz w:val="24"/>
          <w:szCs w:val="24"/>
        </w:rPr>
        <w:t>U članku 95. umjesto točke stavlja se zarez i  dodaju se riječi: „</w:t>
      </w:r>
      <w:r w:rsidRPr="00D01333">
        <w:rPr>
          <w:rFonts w:eastAsia="Comic Sans MS"/>
          <w:color w:val="auto"/>
          <w:sz w:val="24"/>
          <w:szCs w:val="24"/>
        </w:rPr>
        <w:t xml:space="preserve">te u skladu s odredbom članka 18. stavka 3. Zakona o odgoju i obrazovanju u osnovnoj i srednjoj školi.“ </w:t>
      </w:r>
    </w:p>
    <w:p w14:paraId="76A0E9F2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163BD689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color w:val="auto"/>
          <w:sz w:val="24"/>
          <w:szCs w:val="24"/>
        </w:rPr>
      </w:pPr>
      <w:r w:rsidRPr="00D01333">
        <w:rPr>
          <w:rFonts w:eastAsia="Comic Sans MS"/>
          <w:b/>
          <w:bCs/>
          <w:color w:val="auto"/>
          <w:sz w:val="24"/>
          <w:szCs w:val="24"/>
        </w:rPr>
        <w:t>Članak 7.</w:t>
      </w:r>
    </w:p>
    <w:p w14:paraId="10A215B9" w14:textId="77777777" w:rsidR="00D01333" w:rsidRPr="00D01333" w:rsidRDefault="00D01333" w:rsidP="00D01333">
      <w:pPr>
        <w:jc w:val="both"/>
        <w:rPr>
          <w:rFonts w:ascii="Times New Roman" w:hAnsi="Times New Roman" w:cs="Times New Roman"/>
          <w:sz w:val="24"/>
          <w:szCs w:val="24"/>
        </w:rPr>
      </w:pPr>
      <w:r w:rsidRPr="00D01333">
        <w:rPr>
          <w:rFonts w:ascii="Times New Roman" w:eastAsia="Comic Sans MS" w:hAnsi="Times New Roman" w:cs="Times New Roman"/>
          <w:sz w:val="24"/>
          <w:szCs w:val="24"/>
        </w:rPr>
        <w:t>U članku 100. stavak 4. mijenja se i glasi: „</w:t>
      </w:r>
      <w:r w:rsidRPr="00D01333">
        <w:rPr>
          <w:rFonts w:ascii="Times New Roman" w:hAnsi="Times New Roman" w:cs="Times New Roman"/>
          <w:sz w:val="24"/>
          <w:szCs w:val="24"/>
        </w:rPr>
        <w:t>Za učenika koji se ispisao iz Škole u e-Matici i  drugoj odgovarajućoj pedagoškoj dokumentaciji zaključuje se posljednji razred koji je završio.“</w:t>
      </w:r>
    </w:p>
    <w:p w14:paraId="3528066A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5B8AF0CA" w14:textId="77777777" w:rsidR="00D01333" w:rsidRPr="00D01333" w:rsidRDefault="00D01333" w:rsidP="00D01333">
      <w:pPr>
        <w:pStyle w:val="Normal1"/>
        <w:jc w:val="both"/>
        <w:rPr>
          <w:b/>
          <w:bCs/>
          <w:color w:val="auto"/>
          <w:sz w:val="24"/>
          <w:szCs w:val="24"/>
        </w:rPr>
      </w:pPr>
    </w:p>
    <w:p w14:paraId="7C445EE1" w14:textId="77777777" w:rsidR="00D01333" w:rsidRPr="00D01333" w:rsidRDefault="00D01333" w:rsidP="00D01333">
      <w:pPr>
        <w:pStyle w:val="Normal1"/>
        <w:jc w:val="center"/>
        <w:rPr>
          <w:b/>
          <w:bCs/>
          <w:color w:val="auto"/>
          <w:sz w:val="24"/>
          <w:szCs w:val="24"/>
        </w:rPr>
      </w:pPr>
      <w:r w:rsidRPr="00D01333">
        <w:rPr>
          <w:b/>
          <w:bCs/>
          <w:color w:val="auto"/>
          <w:sz w:val="24"/>
          <w:szCs w:val="24"/>
        </w:rPr>
        <w:t>Članak 8.</w:t>
      </w:r>
    </w:p>
    <w:p w14:paraId="65F8D459" w14:textId="77777777" w:rsidR="00D01333" w:rsidRPr="00D01333" w:rsidRDefault="00D01333" w:rsidP="00D01333">
      <w:pPr>
        <w:pStyle w:val="Normal1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 U članku  101. stavak 4.mijenja se i glasi:</w:t>
      </w:r>
    </w:p>
    <w:p w14:paraId="15F748DB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>„</w:t>
      </w:r>
      <w:r w:rsidRPr="00D01333">
        <w:rPr>
          <w:rFonts w:eastAsia="Comic Sans MS"/>
          <w:color w:val="auto"/>
          <w:sz w:val="24"/>
          <w:szCs w:val="24"/>
        </w:rPr>
        <w:t>Rješenje o priznavanju razdoblja obrazovanja u inozemstvu donosi ravnatelj u skladu sa Zakonom o priznavanju i vrednovanju inozemnih obrazovnih kvalifikacija i Zakonom o općem upravnom postupku.“</w:t>
      </w:r>
    </w:p>
    <w:p w14:paraId="4AB2A9F6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Stavci 5. i 6. brišu se i dodaje se novi stavak 5. koji glasi: </w:t>
      </w:r>
    </w:p>
    <w:p w14:paraId="432F293E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„Škola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učenika.“</w:t>
      </w:r>
    </w:p>
    <w:p w14:paraId="660BCC76" w14:textId="77777777" w:rsidR="00D01333" w:rsidRPr="00D01333" w:rsidRDefault="00D01333" w:rsidP="00D013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FB3EB" w14:textId="77777777" w:rsidR="00D01333" w:rsidRPr="00D01333" w:rsidRDefault="00D01333" w:rsidP="00D01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0896222E" w14:textId="47F667E5" w:rsidR="00D01333" w:rsidRPr="00D01333" w:rsidRDefault="00D01333" w:rsidP="00D01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33">
        <w:rPr>
          <w:rFonts w:ascii="Times New Roman" w:hAnsi="Times New Roman" w:cs="Times New Roman"/>
          <w:sz w:val="24"/>
          <w:szCs w:val="24"/>
        </w:rPr>
        <w:t>U članku 102. dodaje se novi stavak 1. koji glasi: „(1) Status redovitog učenika stječe se upisom u Školu.“</w:t>
      </w:r>
    </w:p>
    <w:p w14:paraId="02A9F018" w14:textId="63121682" w:rsidR="00D01333" w:rsidRPr="00D01333" w:rsidRDefault="00D01333" w:rsidP="00D01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33">
        <w:rPr>
          <w:rFonts w:ascii="Times New Roman" w:hAnsi="Times New Roman" w:cs="Times New Roman"/>
          <w:sz w:val="24"/>
          <w:szCs w:val="24"/>
        </w:rPr>
        <w:t>Dosadašnji stavci 1. i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33">
        <w:rPr>
          <w:rFonts w:ascii="Times New Roman" w:hAnsi="Times New Roman" w:cs="Times New Roman"/>
          <w:sz w:val="24"/>
          <w:szCs w:val="24"/>
        </w:rPr>
        <w:t>postaju stavci 2. i 3.</w:t>
      </w:r>
    </w:p>
    <w:p w14:paraId="4C6C70BB" w14:textId="77777777" w:rsidR="00D01333" w:rsidRPr="00D01333" w:rsidRDefault="00D01333" w:rsidP="00D01333">
      <w:pPr>
        <w:rPr>
          <w:rFonts w:ascii="Times New Roman" w:hAnsi="Times New Roman" w:cs="Times New Roman"/>
          <w:sz w:val="24"/>
          <w:szCs w:val="24"/>
        </w:rPr>
      </w:pPr>
    </w:p>
    <w:p w14:paraId="772D8F9F" w14:textId="77777777" w:rsidR="00D01333" w:rsidRPr="00D01333" w:rsidRDefault="00D01333" w:rsidP="00D01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29EBC7DD" w14:textId="77777777" w:rsidR="00D01333" w:rsidRPr="00D01333" w:rsidRDefault="00D01333" w:rsidP="00D01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333">
        <w:rPr>
          <w:rFonts w:ascii="Times New Roman" w:hAnsi="Times New Roman" w:cs="Times New Roman"/>
          <w:sz w:val="24"/>
          <w:szCs w:val="24"/>
        </w:rPr>
        <w:t>U članku 104. stavku 3. umjesto točke stavlja se zarez i dodaju se riječi: „u pravilu putem e-dnevnika.“</w:t>
      </w:r>
    </w:p>
    <w:p w14:paraId="555F41ED" w14:textId="77777777" w:rsidR="00D01333" w:rsidRPr="00D01333" w:rsidRDefault="00D01333" w:rsidP="00D01333">
      <w:pPr>
        <w:pStyle w:val="box453337"/>
        <w:spacing w:before="0" w:beforeAutospacing="0" w:after="0" w:afterAutospacing="0"/>
        <w:jc w:val="both"/>
        <w:textAlignment w:val="baseline"/>
      </w:pPr>
      <w:r w:rsidRPr="00D01333">
        <w:t>U članku 104. stavak 5. riječi „nadležni centar za socijalnu skrb“ mijenjaju se riječima: „nadležno tijelo za socijalni rad“.</w:t>
      </w:r>
    </w:p>
    <w:p w14:paraId="4270F65E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42C1" w14:textId="77777777" w:rsidR="00D01333" w:rsidRPr="00D01333" w:rsidRDefault="00D01333" w:rsidP="00D01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0C1587FC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U članku 105. dodaje se novi stavak 1. koji glasi: </w:t>
      </w:r>
    </w:p>
    <w:p w14:paraId="310E85EC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  <w:u w:val="single"/>
        </w:rPr>
      </w:pPr>
      <w:r w:rsidRPr="00D01333">
        <w:rPr>
          <w:color w:val="auto"/>
          <w:sz w:val="24"/>
          <w:szCs w:val="24"/>
        </w:rPr>
        <w:t>„</w:t>
      </w:r>
      <w:r w:rsidRPr="00D01333">
        <w:rPr>
          <w:rFonts w:eastAsia="Comic Sans MS"/>
          <w:color w:val="auto"/>
          <w:sz w:val="24"/>
          <w:szCs w:val="24"/>
        </w:rPr>
        <w:t>Roditelj učenika dužan je brinuti se da učenik redovito izvršava obaveze te u primjerenom roku javiti razlog izostanka učenika u pravilu putem e-Dnevnika.“</w:t>
      </w:r>
    </w:p>
    <w:p w14:paraId="1A70B039" w14:textId="7D41BB6D" w:rsidR="00D01333" w:rsidRPr="00D01333" w:rsidRDefault="00D01333" w:rsidP="00D01333">
      <w:pPr>
        <w:rPr>
          <w:rFonts w:ascii="Times New Roman" w:hAnsi="Times New Roman" w:cs="Times New Roman"/>
          <w:sz w:val="24"/>
          <w:szCs w:val="24"/>
        </w:rPr>
      </w:pPr>
      <w:r w:rsidRPr="00D01333">
        <w:rPr>
          <w:rFonts w:ascii="Times New Roman" w:hAnsi="Times New Roman" w:cs="Times New Roman"/>
          <w:sz w:val="24"/>
          <w:szCs w:val="24"/>
        </w:rPr>
        <w:t>Dosadašnji stavci 1. i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33">
        <w:rPr>
          <w:rFonts w:ascii="Times New Roman" w:hAnsi="Times New Roman" w:cs="Times New Roman"/>
          <w:sz w:val="24"/>
          <w:szCs w:val="24"/>
        </w:rPr>
        <w:t>postaju stavci 2. i 3.</w:t>
      </w:r>
    </w:p>
    <w:p w14:paraId="70254B71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12. </w:t>
      </w:r>
    </w:p>
    <w:p w14:paraId="61CC103E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>U članku 111. stavak 2. mijenja se i glasi:</w:t>
      </w:r>
    </w:p>
    <w:p w14:paraId="6C980931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 „</w:t>
      </w:r>
      <w:r w:rsidRPr="00D01333">
        <w:rPr>
          <w:rFonts w:eastAsia="Comic Sans MS"/>
          <w:color w:val="auto"/>
          <w:sz w:val="24"/>
          <w:szCs w:val="24"/>
        </w:rPr>
        <w:t xml:space="preserve">Opravdanost izostanaka utvrđuje se u skladu s odredbama ovog statuta koje propisuju izostanke učenika.“ </w:t>
      </w:r>
    </w:p>
    <w:p w14:paraId="1FA58182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Iza stavka 2. dodaje se stavak 3. i glasi:</w:t>
      </w:r>
    </w:p>
    <w:p w14:paraId="2B661080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 </w:t>
      </w:r>
      <w:r w:rsidRPr="00D01333">
        <w:rPr>
          <w:b/>
          <w:bCs/>
          <w:color w:val="auto"/>
          <w:sz w:val="24"/>
          <w:szCs w:val="24"/>
        </w:rPr>
        <w:t>„</w:t>
      </w:r>
      <w:r w:rsidRPr="00D01333">
        <w:rPr>
          <w:color w:val="auto"/>
          <w:sz w:val="24"/>
          <w:szCs w:val="24"/>
        </w:rPr>
        <w:t>Predmetni i razredni ispit organiziraju se na kraju nastavne godine, a ako učenik zbog bolesti ili drugog opravdanog razloga ne pristupi predmetnom ili razrednom ispitu u propisanim rokovima, Škola mu je dužna omogućiti polaganje ispita nakon prestanka razloga zbog kojeg nije pristupio ispitu, ali ne kasnije od 15. listopada kalendarske godine. Iznimno, u slučaju da učenik nije mogao pristupiti predmetnom ili razrednom ispitu zbog iznimno teške bolesti, hospitalizacije ili drugih iznimno teških okolnosti Škola je dužna učeniku omogućiti polaganje ispita i nakon 15. listopada kalendarske godine, uz suglasnost ministra.“</w:t>
      </w:r>
    </w:p>
    <w:p w14:paraId="0593C1CA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Iza stavka 3. dodaje se stavak 4. i glasi: </w:t>
      </w:r>
    </w:p>
    <w:p w14:paraId="107E1A35" w14:textId="77777777" w:rsidR="00D01333" w:rsidRPr="00D01333" w:rsidRDefault="00D01333" w:rsidP="00D01333">
      <w:pPr>
        <w:pStyle w:val="Normal1"/>
        <w:jc w:val="both"/>
        <w:rPr>
          <w:sz w:val="24"/>
          <w:szCs w:val="24"/>
        </w:rPr>
      </w:pPr>
      <w:r w:rsidRPr="00D01333">
        <w:rPr>
          <w:color w:val="auto"/>
          <w:sz w:val="24"/>
          <w:szCs w:val="24"/>
        </w:rPr>
        <w:t>„</w:t>
      </w:r>
      <w:r w:rsidRPr="00D01333">
        <w:rPr>
          <w:rFonts w:eastAsia="Comic Sans MS"/>
          <w:sz w:val="24"/>
          <w:szCs w:val="24"/>
        </w:rPr>
        <w:t>Odluku o polaganju predmetnog ili razrednog ispita donosi Učiteljsko</w:t>
      </w:r>
      <w:r w:rsidRPr="00D01333">
        <w:rPr>
          <w:rFonts w:eastAsia="Comic Sans MS"/>
          <w:color w:val="00B0F0"/>
          <w:sz w:val="24"/>
          <w:szCs w:val="24"/>
        </w:rPr>
        <w:t xml:space="preserve"> </w:t>
      </w:r>
      <w:r w:rsidRPr="00D01333">
        <w:rPr>
          <w:rFonts w:eastAsia="Comic Sans MS"/>
          <w:sz w:val="24"/>
          <w:szCs w:val="24"/>
        </w:rPr>
        <w:t>vijeće.“</w:t>
      </w:r>
    </w:p>
    <w:p w14:paraId="50C02318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Iza stavka 4. dodaje se stavak 5. i glasi: </w:t>
      </w:r>
    </w:p>
    <w:p w14:paraId="760F2044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„Ako učenik zbog opravdanih razloga ne pristupi polaganju predmetnog ili razrednog ispita Učiteljsko vijeće</w:t>
      </w:r>
      <w:r w:rsidRPr="00D01333">
        <w:rPr>
          <w:rFonts w:eastAsia="Comic Sans MS"/>
          <w:i/>
          <w:color w:val="00B0F0"/>
          <w:sz w:val="24"/>
          <w:szCs w:val="24"/>
        </w:rPr>
        <w:t xml:space="preserve"> </w:t>
      </w:r>
      <w:r w:rsidRPr="00D01333">
        <w:rPr>
          <w:rFonts w:eastAsia="Comic Sans MS"/>
          <w:sz w:val="24"/>
          <w:szCs w:val="24"/>
        </w:rPr>
        <w:t>donijet će novu odluku o polaganju u skladu s odredbama ovog članka.“</w:t>
      </w:r>
    </w:p>
    <w:p w14:paraId="3D55B4A8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Iza stavka 5. dodaje se stavak 6. i glasi: </w:t>
      </w:r>
    </w:p>
    <w:p w14:paraId="1C0076DC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„U slučaju polaganja razrednog ispita učenik ne može u jednom danu polagati više od tri ispita.“</w:t>
      </w:r>
    </w:p>
    <w:p w14:paraId="58DCA9FD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Iza stavka 6. dodaje se stavak 7. i glasi: </w:t>
      </w:r>
    </w:p>
    <w:p w14:paraId="24724779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„Na polaganje razrednog i predmetnog ispita na odgovarajući način primjenjuju se odredbe članka 108. ovog statuta.“</w:t>
      </w:r>
    </w:p>
    <w:p w14:paraId="4F2CAA66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</w:p>
    <w:p w14:paraId="7F91E2CB" w14:textId="77777777" w:rsidR="00D01333" w:rsidRPr="00D01333" w:rsidRDefault="00D01333" w:rsidP="00D01333">
      <w:pPr>
        <w:pStyle w:val="Normal1"/>
        <w:jc w:val="center"/>
        <w:rPr>
          <w:rFonts w:eastAsia="Comic Sans MS"/>
          <w:sz w:val="24"/>
          <w:szCs w:val="24"/>
        </w:rPr>
      </w:pPr>
    </w:p>
    <w:p w14:paraId="1AB67A7D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sz w:val="24"/>
          <w:szCs w:val="24"/>
        </w:rPr>
      </w:pPr>
      <w:r w:rsidRPr="00D01333">
        <w:rPr>
          <w:rFonts w:eastAsia="Comic Sans MS"/>
          <w:b/>
          <w:bCs/>
          <w:sz w:val="24"/>
          <w:szCs w:val="24"/>
        </w:rPr>
        <w:t>Članak 13.</w:t>
      </w:r>
    </w:p>
    <w:p w14:paraId="6585C0E2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 xml:space="preserve">U članku 119. briše se točka i dodaju se riječi: </w:t>
      </w:r>
    </w:p>
    <w:p w14:paraId="57459623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sz w:val="24"/>
          <w:szCs w:val="24"/>
        </w:rPr>
        <w:t>„</w:t>
      </w:r>
      <w:r w:rsidRPr="00D01333">
        <w:rPr>
          <w:color w:val="auto"/>
          <w:sz w:val="24"/>
          <w:szCs w:val="24"/>
        </w:rPr>
        <w:t xml:space="preserve">ali ne kasnije od 15. listopada kalendarske godine. Iznimno, u slučaju da učenik nije mogao pristupiti popravnom ispitu zbog iznimno teške bolesti, hospitalizacije ili drugih iznimno teških okolnosti Škola je dužna učeniku omogućiti polaganje ispita i nakon 15. listopada kalendarske godine, uz suglasnost ministra.“ </w:t>
      </w:r>
    </w:p>
    <w:p w14:paraId="239D961B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6F945808" w14:textId="77777777" w:rsidR="00D01333" w:rsidRPr="00D01333" w:rsidRDefault="00D01333" w:rsidP="00D01333">
      <w:pPr>
        <w:pStyle w:val="Normal1"/>
        <w:jc w:val="both"/>
        <w:rPr>
          <w:rFonts w:eastAsia="Comic Sans MS"/>
          <w:sz w:val="24"/>
          <w:szCs w:val="24"/>
        </w:rPr>
      </w:pPr>
    </w:p>
    <w:p w14:paraId="29021D06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color w:val="auto"/>
          <w:sz w:val="24"/>
          <w:szCs w:val="24"/>
        </w:rPr>
      </w:pPr>
      <w:r w:rsidRPr="00D01333">
        <w:rPr>
          <w:rFonts w:eastAsia="Comic Sans MS"/>
          <w:b/>
          <w:bCs/>
          <w:color w:val="auto"/>
          <w:sz w:val="24"/>
          <w:szCs w:val="24"/>
        </w:rPr>
        <w:t>Članak 14.</w:t>
      </w:r>
    </w:p>
    <w:p w14:paraId="51203B3B" w14:textId="77777777" w:rsidR="00D01333" w:rsidRPr="00D01333" w:rsidRDefault="00D01333" w:rsidP="00D01333">
      <w:pPr>
        <w:pStyle w:val="Normal1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U članku 120. iza riječi „Ministarstva“ dodaju se riječi: </w:t>
      </w:r>
    </w:p>
    <w:p w14:paraId="5C8D2E48" w14:textId="77777777" w:rsidR="00D01333" w:rsidRPr="00D01333" w:rsidRDefault="00D01333" w:rsidP="00D01333">
      <w:pPr>
        <w:pStyle w:val="Normal1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„a na prijedlog liječnika školske medicine“. </w:t>
      </w:r>
    </w:p>
    <w:p w14:paraId="2F3576EB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311FEB64" w14:textId="77777777" w:rsidR="00D01333" w:rsidRPr="00D01333" w:rsidRDefault="00D01333" w:rsidP="00D01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333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309622E3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 xml:space="preserve">Članak 122. mijenja se i glasi: </w:t>
      </w:r>
    </w:p>
    <w:p w14:paraId="0AC523DA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color w:val="auto"/>
          <w:sz w:val="24"/>
          <w:szCs w:val="24"/>
        </w:rPr>
        <w:t>„</w:t>
      </w:r>
      <w:r w:rsidRPr="00D01333">
        <w:rPr>
          <w:rFonts w:eastAsia="Comic Sans MS"/>
          <w:color w:val="auto"/>
          <w:sz w:val="24"/>
          <w:szCs w:val="24"/>
        </w:rPr>
        <w:t xml:space="preserve">(1) Učenici koji imaju status kategoriziranog sportaša sukladno odredbama Zakona o sportu, posebno daroviti učenici u umjetničkom području kao i učenici koji se pripremaju za međunarodna natjecanja mogu završiti Školu pohađanjem nastave ili polaganjem ispita u vremenu za polovinu duljem od propisanog trajanja upisanog programa. </w:t>
      </w:r>
    </w:p>
    <w:p w14:paraId="47FD1D50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(2) Učenici koji imaju status kategoriziranog sportaša pohađaju nastavu i završavaju osnovno i srednjoškolsko obrazovanje prema Pravilniku o načinu pohađanja i završetka obrazovanja sportaša. </w:t>
      </w:r>
    </w:p>
    <w:p w14:paraId="545A6BF7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 xml:space="preserve">(3) Posebno daroviti učenici u umjetničkom području kao i učenici koji se pripremaju za međunarodna natjecanja pohađaju nastavu prema odluci Učiteljskog vijeća, a mogu polagati predmetni i razredni ispit na način propisan u članku 111. ovog statuta.  </w:t>
      </w:r>
    </w:p>
    <w:p w14:paraId="2BECBDC5" w14:textId="77777777" w:rsidR="00D01333" w:rsidRPr="00D01333" w:rsidRDefault="00D01333" w:rsidP="00D01333">
      <w:pPr>
        <w:pStyle w:val="Normal1"/>
        <w:jc w:val="both"/>
        <w:rPr>
          <w:rFonts w:eastAsia="Comic Sans MS"/>
          <w:strike/>
          <w:color w:val="auto"/>
          <w:sz w:val="24"/>
          <w:szCs w:val="24"/>
        </w:rPr>
      </w:pPr>
    </w:p>
    <w:p w14:paraId="3438FCA5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color w:val="auto"/>
          <w:sz w:val="24"/>
          <w:szCs w:val="24"/>
        </w:rPr>
      </w:pPr>
      <w:r w:rsidRPr="00D01333">
        <w:rPr>
          <w:rFonts w:eastAsia="Comic Sans MS"/>
          <w:b/>
          <w:bCs/>
          <w:color w:val="auto"/>
          <w:sz w:val="24"/>
          <w:szCs w:val="24"/>
        </w:rPr>
        <w:lastRenderedPageBreak/>
        <w:t>Članak 16.</w:t>
      </w:r>
    </w:p>
    <w:p w14:paraId="094103C3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U članku 129. stavku 1. iza riječi „programima“ dodaje se riječ „škole.“</w:t>
      </w:r>
    </w:p>
    <w:p w14:paraId="1E39FDB3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31C675CC" w14:textId="77777777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color w:val="auto"/>
          <w:sz w:val="24"/>
          <w:szCs w:val="24"/>
        </w:rPr>
      </w:pPr>
      <w:r w:rsidRPr="00D01333">
        <w:rPr>
          <w:rFonts w:eastAsia="Comic Sans MS"/>
          <w:b/>
          <w:bCs/>
          <w:color w:val="auto"/>
          <w:sz w:val="24"/>
          <w:szCs w:val="24"/>
        </w:rPr>
        <w:t>Članak 17.</w:t>
      </w:r>
    </w:p>
    <w:p w14:paraId="25A1EEAC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U članku 164. mijenja se i glasi: „Škola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ustanovama.“</w:t>
      </w:r>
    </w:p>
    <w:p w14:paraId="504E14F9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5E878227" w14:textId="77777777" w:rsidR="00D01333" w:rsidRPr="00D01333" w:rsidRDefault="00D01333" w:rsidP="00D01333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782FDF91" w14:textId="773342F2" w:rsidR="00D01333" w:rsidRPr="00D01333" w:rsidRDefault="00D01333" w:rsidP="00D01333">
      <w:pPr>
        <w:pStyle w:val="Normal1"/>
        <w:jc w:val="center"/>
        <w:rPr>
          <w:rFonts w:eastAsia="Comic Sans MS"/>
          <w:b/>
          <w:bCs/>
          <w:color w:val="auto"/>
          <w:sz w:val="24"/>
          <w:szCs w:val="24"/>
        </w:rPr>
      </w:pPr>
      <w:r w:rsidRPr="00D01333">
        <w:rPr>
          <w:rFonts w:eastAsia="Comic Sans MS"/>
          <w:b/>
          <w:bCs/>
          <w:color w:val="auto"/>
          <w:sz w:val="24"/>
          <w:szCs w:val="24"/>
        </w:rPr>
        <w:t>Članak 18.</w:t>
      </w:r>
    </w:p>
    <w:p w14:paraId="5FA0C8D1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Ove izmjene i dopune statuta stupaju na snagu dan nakon dana objave na oglasnoj ploči Škole.</w:t>
      </w:r>
    </w:p>
    <w:p w14:paraId="3644DF9B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0B430372" w14:textId="77777777" w:rsidR="00D01333" w:rsidRPr="00D01333" w:rsidRDefault="00D01333" w:rsidP="00D01333">
      <w:pPr>
        <w:pStyle w:val="Normal1"/>
        <w:jc w:val="right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ab/>
      </w:r>
      <w:r w:rsidRPr="00D01333">
        <w:rPr>
          <w:rFonts w:eastAsia="Comic Sans MS"/>
          <w:color w:val="auto"/>
          <w:sz w:val="24"/>
          <w:szCs w:val="24"/>
        </w:rPr>
        <w:tab/>
      </w:r>
      <w:r w:rsidRPr="00D01333">
        <w:rPr>
          <w:rFonts w:eastAsia="Comic Sans MS"/>
          <w:color w:val="auto"/>
          <w:sz w:val="24"/>
          <w:szCs w:val="24"/>
        </w:rPr>
        <w:tab/>
      </w:r>
      <w:r w:rsidRPr="00D01333">
        <w:rPr>
          <w:rFonts w:eastAsia="Comic Sans MS"/>
          <w:color w:val="auto"/>
          <w:sz w:val="24"/>
          <w:szCs w:val="24"/>
        </w:rPr>
        <w:tab/>
      </w:r>
      <w:r w:rsidRPr="00D01333">
        <w:rPr>
          <w:rFonts w:eastAsia="Comic Sans MS"/>
          <w:color w:val="auto"/>
          <w:sz w:val="24"/>
          <w:szCs w:val="24"/>
        </w:rPr>
        <w:tab/>
      </w:r>
      <w:r w:rsidRPr="00D01333">
        <w:rPr>
          <w:rFonts w:eastAsia="Comic Sans MS"/>
          <w:color w:val="auto"/>
          <w:sz w:val="24"/>
          <w:szCs w:val="24"/>
        </w:rPr>
        <w:tab/>
        <w:t xml:space="preserve">             Predsjednik Školskog odbora:</w:t>
      </w:r>
    </w:p>
    <w:p w14:paraId="24E7E07E" w14:textId="77777777" w:rsidR="00D01333" w:rsidRPr="00D01333" w:rsidRDefault="00D01333" w:rsidP="00D01333">
      <w:pPr>
        <w:pStyle w:val="Normal1"/>
        <w:jc w:val="right"/>
        <w:rPr>
          <w:rFonts w:eastAsia="Comic Sans MS"/>
          <w:color w:val="auto"/>
          <w:sz w:val="24"/>
          <w:szCs w:val="24"/>
        </w:rPr>
      </w:pPr>
    </w:p>
    <w:p w14:paraId="6E9BFE76" w14:textId="77777777" w:rsidR="00D01333" w:rsidRPr="00D01333" w:rsidRDefault="00D01333" w:rsidP="00D01333">
      <w:pPr>
        <w:pStyle w:val="Normal1"/>
        <w:jc w:val="right"/>
        <w:rPr>
          <w:rFonts w:eastAsia="Comic Sans MS"/>
          <w:color w:val="auto"/>
          <w:sz w:val="24"/>
          <w:szCs w:val="24"/>
        </w:rPr>
      </w:pPr>
    </w:p>
    <w:p w14:paraId="717DFA03" w14:textId="77777777" w:rsidR="00D01333" w:rsidRPr="00D01333" w:rsidRDefault="00D01333" w:rsidP="00D01333">
      <w:pPr>
        <w:pStyle w:val="Normal1"/>
        <w:jc w:val="right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_____________________</w:t>
      </w:r>
    </w:p>
    <w:p w14:paraId="08ED3CC1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10406EBD" w14:textId="77777777" w:rsidR="00D01333" w:rsidRPr="00D01333" w:rsidRDefault="00D01333" w:rsidP="00D01333">
      <w:pPr>
        <w:pStyle w:val="Normal1"/>
        <w:jc w:val="right"/>
        <w:rPr>
          <w:color w:val="auto"/>
          <w:sz w:val="24"/>
          <w:szCs w:val="24"/>
        </w:rPr>
      </w:pPr>
    </w:p>
    <w:p w14:paraId="12E50C19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Ove izmjene i dopune statuta objavljene su na oglasnoj ploči Škole dana _________a stupile su  na snagu _______________.</w:t>
      </w:r>
    </w:p>
    <w:p w14:paraId="780DE0D6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47777611" w14:textId="77777777" w:rsidR="00D01333" w:rsidRPr="00D01333" w:rsidRDefault="00D01333" w:rsidP="00D01333">
      <w:pPr>
        <w:pStyle w:val="Normal1"/>
        <w:ind w:left="5040" w:firstLine="720"/>
        <w:jc w:val="right"/>
        <w:rPr>
          <w:rFonts w:eastAsia="Comic Sans MS"/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Ravnateljica Škole:</w:t>
      </w:r>
    </w:p>
    <w:p w14:paraId="4CF93B9F" w14:textId="77777777" w:rsidR="00D01333" w:rsidRPr="00D01333" w:rsidRDefault="00D01333" w:rsidP="00D01333">
      <w:pPr>
        <w:pStyle w:val="Normal1"/>
        <w:ind w:left="5040" w:firstLine="720"/>
        <w:jc w:val="right"/>
        <w:rPr>
          <w:rFonts w:eastAsia="Comic Sans MS"/>
          <w:color w:val="auto"/>
          <w:sz w:val="24"/>
          <w:szCs w:val="24"/>
        </w:rPr>
      </w:pPr>
    </w:p>
    <w:p w14:paraId="10712D9D" w14:textId="77777777" w:rsidR="00D01333" w:rsidRPr="00D01333" w:rsidRDefault="00D01333" w:rsidP="00D01333">
      <w:pPr>
        <w:pStyle w:val="Normal1"/>
        <w:ind w:left="5040" w:firstLine="720"/>
        <w:jc w:val="right"/>
        <w:rPr>
          <w:color w:val="auto"/>
          <w:sz w:val="24"/>
          <w:szCs w:val="24"/>
        </w:rPr>
      </w:pPr>
      <w:r w:rsidRPr="00D01333">
        <w:rPr>
          <w:rFonts w:eastAsia="Comic Sans MS"/>
          <w:color w:val="auto"/>
          <w:sz w:val="24"/>
          <w:szCs w:val="24"/>
        </w:rPr>
        <w:t>____________________</w:t>
      </w:r>
    </w:p>
    <w:p w14:paraId="60EF9442" w14:textId="77777777" w:rsidR="00D01333" w:rsidRPr="00D01333" w:rsidRDefault="00D01333" w:rsidP="00D01333">
      <w:pPr>
        <w:pStyle w:val="Normal1"/>
        <w:jc w:val="both"/>
        <w:rPr>
          <w:b/>
          <w:bCs/>
          <w:color w:val="auto"/>
          <w:sz w:val="24"/>
          <w:szCs w:val="24"/>
        </w:rPr>
      </w:pPr>
      <w:r w:rsidRPr="00D01333">
        <w:rPr>
          <w:b/>
          <w:bCs/>
          <w:color w:val="auto"/>
          <w:sz w:val="24"/>
          <w:szCs w:val="24"/>
        </w:rPr>
        <w:t>KLASA:</w:t>
      </w:r>
    </w:p>
    <w:p w14:paraId="621798F7" w14:textId="77777777" w:rsidR="00D01333" w:rsidRPr="00D01333" w:rsidRDefault="00D01333" w:rsidP="00D01333">
      <w:pPr>
        <w:pStyle w:val="Normal1"/>
        <w:jc w:val="both"/>
        <w:rPr>
          <w:b/>
          <w:bCs/>
          <w:color w:val="auto"/>
          <w:sz w:val="24"/>
          <w:szCs w:val="24"/>
        </w:rPr>
      </w:pPr>
      <w:r w:rsidRPr="00D01333">
        <w:rPr>
          <w:b/>
          <w:bCs/>
          <w:color w:val="auto"/>
          <w:sz w:val="24"/>
          <w:szCs w:val="24"/>
        </w:rPr>
        <w:t>URBROJ</w:t>
      </w:r>
    </w:p>
    <w:p w14:paraId="3E5438A3" w14:textId="77777777" w:rsidR="00D01333" w:rsidRPr="00D01333" w:rsidRDefault="00D01333" w:rsidP="00D01333">
      <w:pPr>
        <w:pStyle w:val="Normal1"/>
        <w:jc w:val="both"/>
        <w:rPr>
          <w:color w:val="auto"/>
          <w:sz w:val="24"/>
          <w:szCs w:val="24"/>
        </w:rPr>
      </w:pPr>
    </w:p>
    <w:p w14:paraId="0AA6E67B" w14:textId="400D9730" w:rsidR="00946C16" w:rsidRPr="00D01333" w:rsidRDefault="00946C16" w:rsidP="00D01333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r-HR"/>
        </w:rPr>
      </w:pPr>
    </w:p>
    <w:p w14:paraId="45241119" w14:textId="13B0CBEB" w:rsidR="00946C16" w:rsidRPr="00D01333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r-HR"/>
        </w:rPr>
      </w:pPr>
    </w:p>
    <w:p w14:paraId="008BB610" w14:textId="0AD4466D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9E896F" w14:textId="390B3164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72A526" w14:textId="3236A6D4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AAEEF3" w14:textId="046E794D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302CC2" w14:textId="5C31C147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D0A079" w14:textId="0DA94070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19D38B" w14:textId="46D54094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1B59BC" w14:textId="7A4E77AE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524E1D" w14:textId="038B8AC7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579869" w14:textId="0A7EBCC1" w:rsidR="00946C16" w:rsidRDefault="00946C16" w:rsidP="00AC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1BEBF7" w14:textId="393830E2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B812E3" w14:textId="1FB95E91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6D9AD2" w14:textId="78D94254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D27AC4" w14:textId="42BC7A8F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B6931E" w14:textId="3C3B9DBB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F89E35" w14:textId="34DA2A80" w:rsidR="00946C16" w:rsidRDefault="00946C16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992B25" w14:textId="77777777" w:rsidR="00946C16" w:rsidRDefault="00946C16" w:rsidP="00C82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5CEF130" w14:textId="561EEADF" w:rsidR="003A59A3" w:rsidRDefault="003A59A3" w:rsidP="0006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2541FA" w14:textId="2492708D" w:rsidR="00D01333" w:rsidRDefault="00D01333" w:rsidP="0006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0F49795" w14:textId="77777777" w:rsidR="00D01333" w:rsidRDefault="00D01333" w:rsidP="0006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95CB08" w14:textId="3B9B2525" w:rsidR="00DE3DE1" w:rsidRPr="00DE3DE1" w:rsidRDefault="00DE3DE1" w:rsidP="00DE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E3D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lastRenderedPageBreak/>
        <w:drawing>
          <wp:inline distT="0" distB="0" distL="0" distR="0" wp14:anchorId="4C6E112D" wp14:editId="64F239AA">
            <wp:extent cx="5760720" cy="7350125"/>
            <wp:effectExtent l="0" t="0" r="0" b="31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1BC0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7BA9B4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3F362C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F46A86" w14:textId="22573FD1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BB8C40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27C4BC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2DC66AC" w14:textId="77777777" w:rsidR="005A3772" w:rsidRDefault="005A3772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6AF91A" w14:textId="77777777" w:rsidR="005A3772" w:rsidRDefault="005A3772" w:rsidP="005A37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07B199" w14:textId="3D79742F" w:rsidR="00617C80" w:rsidRPr="007B378C" w:rsidRDefault="00617C80" w:rsidP="006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Obrazloženje</w:t>
      </w:r>
    </w:p>
    <w:p w14:paraId="653541C0" w14:textId="77777777" w:rsidR="00617C80" w:rsidRPr="007B378C" w:rsidRDefault="00617C80" w:rsidP="006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2856AA" w14:textId="77777777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osnova:</w:t>
      </w:r>
      <w:r w:rsidRPr="007B378C">
        <w:rPr>
          <w:color w:val="231F20"/>
          <w:sz w:val="20"/>
          <w:szCs w:val="20"/>
        </w:rPr>
        <w:t xml:space="preserve"> </w:t>
      </w:r>
    </w:p>
    <w:p w14:paraId="71919185" w14:textId="09B33D19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Pravna osnova za donošenje predložene Odluke su: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 o odgoju i obrazovanju u osnovnoj i srednjoj školi („Narodne novine“ broj 87/08,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86/09,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92/10,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105/10, 90/11,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5/12,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16/12,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86/12,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126/12,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94/13, 152/14, 7/17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53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 w:rsidR="009F27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98/19</w:t>
      </w:r>
      <w:r w:rsidR="009F2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F275C" w:rsidRP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64/20</w:t>
      </w:r>
      <w:r w:rsidR="00D013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9F275C" w:rsidRP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151/22</w:t>
      </w:r>
      <w:r w:rsidR="00D013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D01333" w:rsidRPr="00D013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156/23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) i Statut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C956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9F27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2/21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78888C61" w14:textId="0CC5BF6A" w:rsidR="00617C80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98.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stavak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odgoju i obrazovanju u osnovnoj i srednjoj školi određeno je 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 školske ustanove donosi školski odbor uz prethodnu suglasnost osnivača.</w:t>
      </w:r>
    </w:p>
    <w:p w14:paraId="297E6930" w14:textId="41100AC3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lankom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41. stavak 1. podstavak 8. Statuta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određeno je da Gradsko vijeće, između ostalih poslova taksativno navedenih u ovom članku, obavlja i druge poslove koji su mu stavljeni u djelokrug zakonom i Statutom. </w:t>
      </w:r>
    </w:p>
    <w:p w14:paraId="71962B54" w14:textId="77777777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stanja:</w:t>
      </w:r>
    </w:p>
    <w:p w14:paraId="6D3E57EB" w14:textId="57E54DA1" w:rsidR="00EB124B" w:rsidRDefault="00617C80" w:rsidP="002635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7B378C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 xml:space="preserve">e škole Finida, gđa Anita Sijerković-Radin, </w:t>
      </w:r>
      <w:r w:rsidRPr="007B378C">
        <w:rPr>
          <w:rFonts w:ascii="Times New Roman" w:hAnsi="Times New Roman" w:cs="Times New Roman"/>
          <w:sz w:val="24"/>
          <w:szCs w:val="24"/>
        </w:rPr>
        <w:t>obratila se Grad</w:t>
      </w:r>
      <w:r>
        <w:rPr>
          <w:rFonts w:ascii="Times New Roman" w:hAnsi="Times New Roman" w:cs="Times New Roman"/>
          <w:sz w:val="24"/>
          <w:szCs w:val="24"/>
        </w:rPr>
        <w:t xml:space="preserve">skom vijeću Grada </w:t>
      </w:r>
      <w:r w:rsidRPr="007B378C">
        <w:rPr>
          <w:rFonts w:ascii="Times New Roman" w:hAnsi="Times New Roman" w:cs="Times New Roman"/>
          <w:sz w:val="24"/>
          <w:szCs w:val="24"/>
        </w:rPr>
        <w:t>Poreč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37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378C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B378C">
        <w:rPr>
          <w:rFonts w:ascii="Times New Roman" w:hAnsi="Times New Roman" w:cs="Times New Roman"/>
          <w:sz w:val="24"/>
          <w:szCs w:val="24"/>
        </w:rPr>
        <w:t xml:space="preserve"> putem </w:t>
      </w:r>
      <w:r w:rsidRPr="007B378C">
        <w:rPr>
          <w:rFonts w:ascii="Times New Roman" w:hAnsi="Times New Roman" w:cs="Times New Roman"/>
          <w:bCs/>
          <w:sz w:val="24"/>
          <w:szCs w:val="24"/>
        </w:rPr>
        <w:t>Upravnog odjela za društvene djelatnosti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78C">
        <w:rPr>
          <w:rFonts w:ascii="Times New Roman" w:hAnsi="Times New Roman" w:cs="Times New Roman"/>
          <w:sz w:val="24"/>
          <w:szCs w:val="24"/>
        </w:rPr>
        <w:t xml:space="preserve">s molbom da </w:t>
      </w:r>
      <w:r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Pr="007B378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de prethodnu </w:t>
      </w:r>
      <w:r w:rsidRPr="007B378C">
        <w:rPr>
          <w:rFonts w:ascii="Times New Roman" w:hAnsi="Times New Roman" w:cs="Times New Roman"/>
          <w:sz w:val="24"/>
          <w:szCs w:val="24"/>
        </w:rPr>
        <w:t xml:space="preserve">suglasnost na prijedlog </w:t>
      </w:r>
      <w:r>
        <w:rPr>
          <w:rFonts w:ascii="Times New Roman" w:hAnsi="Times New Roman" w:cs="Times New Roman"/>
          <w:sz w:val="24"/>
          <w:szCs w:val="24"/>
        </w:rPr>
        <w:t>Odluke o izmjenama i dopunama Statuta Osnovne škole Finida</w:t>
      </w:r>
      <w:r w:rsidRPr="007B3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5372E" w14:textId="635D43D5" w:rsidR="00FB2971" w:rsidRPr="00FB2971" w:rsidRDefault="00FB2971" w:rsidP="002635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71">
        <w:rPr>
          <w:rFonts w:ascii="Times New Roman" w:hAnsi="Times New Roman" w:cs="Times New Roman"/>
          <w:sz w:val="24"/>
          <w:szCs w:val="24"/>
        </w:rPr>
        <w:t>U obrazloženju molbe navodi da je sukladno Zakonu o izmjen</w:t>
      </w:r>
      <w:r w:rsidR="00F15E53">
        <w:rPr>
          <w:rFonts w:ascii="Times New Roman" w:hAnsi="Times New Roman" w:cs="Times New Roman"/>
          <w:sz w:val="24"/>
          <w:szCs w:val="24"/>
        </w:rPr>
        <w:t>ama</w:t>
      </w:r>
      <w:r w:rsidRPr="00FB2971">
        <w:rPr>
          <w:rFonts w:ascii="Times New Roman" w:hAnsi="Times New Roman" w:cs="Times New Roman"/>
          <w:sz w:val="24"/>
          <w:szCs w:val="24"/>
        </w:rPr>
        <w:t xml:space="preserve"> i dopun</w:t>
      </w:r>
      <w:r w:rsidR="00F15E53">
        <w:rPr>
          <w:rFonts w:ascii="Times New Roman" w:hAnsi="Times New Roman" w:cs="Times New Roman"/>
          <w:sz w:val="24"/>
          <w:szCs w:val="24"/>
        </w:rPr>
        <w:t>ama</w:t>
      </w:r>
      <w:r w:rsidRPr="00FB2971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(„Narodne novine“ broj 156/23) koji je stupio na snagu 4. siječnja 2024. godine</w:t>
      </w:r>
      <w:r w:rsidR="00F15E53">
        <w:rPr>
          <w:rFonts w:ascii="Times New Roman" w:hAnsi="Times New Roman" w:cs="Times New Roman"/>
          <w:sz w:val="24"/>
          <w:szCs w:val="24"/>
        </w:rPr>
        <w:t xml:space="preserve"> </w:t>
      </w:r>
      <w:r w:rsidR="009C164E">
        <w:rPr>
          <w:rFonts w:ascii="Times New Roman" w:hAnsi="Times New Roman" w:cs="Times New Roman"/>
          <w:sz w:val="24"/>
          <w:szCs w:val="24"/>
        </w:rPr>
        <w:t>i</w:t>
      </w:r>
      <w:r w:rsidRPr="00FB2971">
        <w:rPr>
          <w:rFonts w:ascii="Times New Roman" w:hAnsi="Times New Roman" w:cs="Times New Roman"/>
          <w:sz w:val="24"/>
          <w:szCs w:val="24"/>
        </w:rPr>
        <w:t xml:space="preserve"> Zakona o osobnoj asistenciji („Narodne novine“ broj 71/23), Zakona o priznavanju i vrednovanju inozemnih obrazovnih kvalifikacija („Narodne novine“ broj 69/22) te Pravilnika o načinu pohađanja i završetka obrazovanja sportaša („Narodne novine“ broj 91/23) Škola dužna uskladiti odredbe Statuta sa navedenim Zakonima i njihovim izmjenama i dopunama. </w:t>
      </w:r>
    </w:p>
    <w:p w14:paraId="5E929443" w14:textId="7323E94F" w:rsidR="00F062EA" w:rsidRPr="00FB2971" w:rsidRDefault="00FB2971" w:rsidP="002635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71">
        <w:rPr>
          <w:rFonts w:ascii="Times New Roman" w:hAnsi="Times New Roman" w:cs="Times New Roman"/>
          <w:sz w:val="24"/>
          <w:szCs w:val="24"/>
        </w:rPr>
        <w:t>Škola je, sukladno prethodno navedenom, uskladila odredbe Statuta sa zakonskim propisima u sljedećim člancima: članak 58., članak 72., članak 82., članak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2971">
        <w:rPr>
          <w:rFonts w:ascii="Times New Roman" w:hAnsi="Times New Roman" w:cs="Times New Roman"/>
          <w:sz w:val="24"/>
          <w:szCs w:val="24"/>
        </w:rPr>
        <w:t>., članak 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2971">
        <w:rPr>
          <w:rFonts w:ascii="Times New Roman" w:hAnsi="Times New Roman" w:cs="Times New Roman"/>
          <w:sz w:val="24"/>
          <w:szCs w:val="24"/>
        </w:rPr>
        <w:t>., članak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2971">
        <w:rPr>
          <w:rFonts w:ascii="Times New Roman" w:hAnsi="Times New Roman" w:cs="Times New Roman"/>
          <w:sz w:val="24"/>
          <w:szCs w:val="24"/>
        </w:rPr>
        <w:t xml:space="preserve">., članak </w:t>
      </w:r>
      <w:proofErr w:type="spellStart"/>
      <w:r w:rsidRPr="00FB297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FB297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971">
        <w:rPr>
          <w:rFonts w:ascii="Times New Roman" w:hAnsi="Times New Roman" w:cs="Times New Roman"/>
          <w:sz w:val="24"/>
          <w:szCs w:val="24"/>
        </w:rPr>
        <w:t>., članak 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2971">
        <w:rPr>
          <w:rFonts w:ascii="Times New Roman" w:hAnsi="Times New Roman" w:cs="Times New Roman"/>
          <w:sz w:val="24"/>
          <w:szCs w:val="24"/>
        </w:rPr>
        <w:t>., članak 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2971">
        <w:rPr>
          <w:rFonts w:ascii="Times New Roman" w:hAnsi="Times New Roman" w:cs="Times New Roman"/>
          <w:sz w:val="24"/>
          <w:szCs w:val="24"/>
        </w:rPr>
        <w:t>., članak 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2971">
        <w:rPr>
          <w:rFonts w:ascii="Times New Roman" w:hAnsi="Times New Roman" w:cs="Times New Roman"/>
          <w:sz w:val="24"/>
          <w:szCs w:val="24"/>
        </w:rPr>
        <w:t>., članak 1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B2971">
        <w:rPr>
          <w:rFonts w:ascii="Times New Roman" w:hAnsi="Times New Roman" w:cs="Times New Roman"/>
          <w:sz w:val="24"/>
          <w:szCs w:val="24"/>
        </w:rPr>
        <w:t>., članak 11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2971">
        <w:rPr>
          <w:rFonts w:ascii="Times New Roman" w:hAnsi="Times New Roman" w:cs="Times New Roman"/>
          <w:sz w:val="24"/>
          <w:szCs w:val="24"/>
        </w:rPr>
        <w:t>., članak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2971">
        <w:rPr>
          <w:rFonts w:ascii="Times New Roman" w:hAnsi="Times New Roman" w:cs="Times New Roman"/>
          <w:sz w:val="24"/>
          <w:szCs w:val="24"/>
        </w:rPr>
        <w:t>., članak 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971">
        <w:rPr>
          <w:rFonts w:ascii="Times New Roman" w:hAnsi="Times New Roman" w:cs="Times New Roman"/>
          <w:sz w:val="24"/>
          <w:szCs w:val="24"/>
        </w:rPr>
        <w:t xml:space="preserve">., članak 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FB2971">
        <w:rPr>
          <w:rFonts w:ascii="Times New Roman" w:hAnsi="Times New Roman" w:cs="Times New Roman"/>
          <w:sz w:val="24"/>
          <w:szCs w:val="24"/>
        </w:rPr>
        <w:t>., članak 1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B2971">
        <w:rPr>
          <w:rFonts w:ascii="Times New Roman" w:hAnsi="Times New Roman" w:cs="Times New Roman"/>
          <w:sz w:val="24"/>
          <w:szCs w:val="24"/>
        </w:rPr>
        <w:t>. i članak 1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FB2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92E01" w14:textId="4CF194A6" w:rsidR="00617C80" w:rsidRPr="00061335" w:rsidRDefault="006C6650" w:rsidP="002635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</w:t>
      </w:r>
      <w:r w:rsidRPr="007B378C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 škole Finida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0905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utvrdio</w:t>
      </w:r>
      <w:r w:rsidR="00C30905">
        <w:rPr>
          <w:rFonts w:ascii="Times New Roman" w:hAnsi="Times New Roman" w:cs="Times New Roman"/>
          <w:sz w:val="24"/>
          <w:szCs w:val="24"/>
        </w:rPr>
        <w:t xml:space="preserve"> je Prijedlog odluke o izmjenama i dopunama Statuta Osnovne škole Finida</w:t>
      </w:r>
      <w:r w:rsidR="00FA4E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D0133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0133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D0133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090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603692D6" w14:textId="77777777" w:rsidR="00617C80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pitanja koja treba urediti Odlukom:</w:t>
      </w:r>
    </w:p>
    <w:p w14:paraId="56F6EDD1" w14:textId="1961ED67" w:rsidR="00772140" w:rsidRDefault="001A6939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Odlukom je potrebno dati suglasnost na prijedlog Odluke o izmjenama i dopunama Statuta Osnovne škole Finida kojom se</w:t>
      </w:r>
      <w:r w:rsidR="00D0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</w:t>
      </w:r>
      <w:r w:rsidR="00D013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Statuta usklađuj</w:t>
      </w:r>
      <w:r w:rsidR="00D013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060" w:rsidRPr="00506060">
        <w:rPr>
          <w:rFonts w:ascii="Times New Roman" w:hAnsi="Times New Roman" w:cs="Times New Roman"/>
          <w:sz w:val="24"/>
          <w:szCs w:val="24"/>
        </w:rPr>
        <w:t>sa odredbama Zakona o odgoju i obrazovanju u osnovnoj i srednjoj školi, Zakona o osobnoj asistenciji, Zakona o priznavanju i vrednovanju inozemnih obrazovnih kvalifikacija</w:t>
      </w:r>
      <w:r w:rsidR="00594B87">
        <w:rPr>
          <w:rFonts w:ascii="Times New Roman" w:hAnsi="Times New Roman" w:cs="Times New Roman"/>
          <w:sz w:val="24"/>
          <w:szCs w:val="24"/>
        </w:rPr>
        <w:t xml:space="preserve"> </w:t>
      </w:r>
      <w:r w:rsidR="00506060" w:rsidRPr="00506060">
        <w:rPr>
          <w:rFonts w:ascii="Times New Roman" w:hAnsi="Times New Roman" w:cs="Times New Roman"/>
          <w:sz w:val="24"/>
          <w:szCs w:val="24"/>
        </w:rPr>
        <w:t xml:space="preserve">te Pravilnika o načinu pohađanja i završetka obrazovanja sportaša. </w:t>
      </w:r>
    </w:p>
    <w:p w14:paraId="7DBF8AE8" w14:textId="33BC3982" w:rsidR="00617C80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donošenja Odluke:</w:t>
      </w:r>
    </w:p>
    <w:p w14:paraId="3840E4FC" w14:textId="5CDD52D2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predložene O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dluke je dati suglasnost na prijedlog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Odluke o izmjenama i dopunama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Statuta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Finida</w:t>
      </w:r>
      <w:r w:rsidR="001A6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06060" w:rsidRPr="00506060">
        <w:rPr>
          <w:rFonts w:ascii="Times New Roman" w:hAnsi="Times New Roman" w:cs="Times New Roman"/>
          <w:sz w:val="24"/>
          <w:szCs w:val="24"/>
        </w:rPr>
        <w:t>radi usklađenja sa zakonskim propisima.</w:t>
      </w:r>
      <w:r w:rsidR="00506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D7762" w14:textId="77777777" w:rsidR="00617C80" w:rsidRPr="007B378C" w:rsidRDefault="00617C80" w:rsidP="002635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ostvarenje Odluke:</w:t>
      </w:r>
    </w:p>
    <w:p w14:paraId="1806C1DC" w14:textId="632ED926" w:rsidR="00617C80" w:rsidRPr="00AA304C" w:rsidRDefault="00617C80" w:rsidP="00263558">
      <w:pPr>
        <w:spacing w:after="0" w:line="276" w:lineRule="auto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ostvarenje ove Odluke </w:t>
      </w:r>
      <w:r w:rsidR="000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sredstva su osigurana u </w:t>
      </w: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Proračun</w:t>
      </w:r>
      <w:r w:rsidR="000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sectPr w:rsidR="00617C80" w:rsidRPr="00AA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1793B"/>
    <w:multiLevelType w:val="hybridMultilevel"/>
    <w:tmpl w:val="EEC81FE4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80"/>
    <w:rsid w:val="00007D4C"/>
    <w:rsid w:val="000325DE"/>
    <w:rsid w:val="00035BCE"/>
    <w:rsid w:val="00061335"/>
    <w:rsid w:val="00087C4F"/>
    <w:rsid w:val="000C08FC"/>
    <w:rsid w:val="0012223D"/>
    <w:rsid w:val="0013332A"/>
    <w:rsid w:val="0016063A"/>
    <w:rsid w:val="001A6939"/>
    <w:rsid w:val="0023511A"/>
    <w:rsid w:val="00237A64"/>
    <w:rsid w:val="0025771F"/>
    <w:rsid w:val="00263558"/>
    <w:rsid w:val="002936B4"/>
    <w:rsid w:val="002C513F"/>
    <w:rsid w:val="002F0073"/>
    <w:rsid w:val="002F2E9C"/>
    <w:rsid w:val="00392ADC"/>
    <w:rsid w:val="003A59A3"/>
    <w:rsid w:val="0040743E"/>
    <w:rsid w:val="004E272D"/>
    <w:rsid w:val="0050074F"/>
    <w:rsid w:val="005034A8"/>
    <w:rsid w:val="00506060"/>
    <w:rsid w:val="00532D75"/>
    <w:rsid w:val="00581FBA"/>
    <w:rsid w:val="005919F5"/>
    <w:rsid w:val="00594B87"/>
    <w:rsid w:val="00595EF0"/>
    <w:rsid w:val="005A3772"/>
    <w:rsid w:val="00617C80"/>
    <w:rsid w:val="00684300"/>
    <w:rsid w:val="006C6650"/>
    <w:rsid w:val="0076080C"/>
    <w:rsid w:val="00772140"/>
    <w:rsid w:val="0078779F"/>
    <w:rsid w:val="007B1BDC"/>
    <w:rsid w:val="008C7419"/>
    <w:rsid w:val="008C7594"/>
    <w:rsid w:val="00946C16"/>
    <w:rsid w:val="009C164E"/>
    <w:rsid w:val="009E022D"/>
    <w:rsid w:val="009F275C"/>
    <w:rsid w:val="009F60B0"/>
    <w:rsid w:val="00A54474"/>
    <w:rsid w:val="00AA304C"/>
    <w:rsid w:val="00AB3291"/>
    <w:rsid w:val="00AC3B62"/>
    <w:rsid w:val="00B222D3"/>
    <w:rsid w:val="00B538E4"/>
    <w:rsid w:val="00BC0CD2"/>
    <w:rsid w:val="00BD358D"/>
    <w:rsid w:val="00C30905"/>
    <w:rsid w:val="00C50734"/>
    <w:rsid w:val="00C82F72"/>
    <w:rsid w:val="00C9566E"/>
    <w:rsid w:val="00CF7F72"/>
    <w:rsid w:val="00D01333"/>
    <w:rsid w:val="00D2556C"/>
    <w:rsid w:val="00D42EE0"/>
    <w:rsid w:val="00D461FC"/>
    <w:rsid w:val="00D5439E"/>
    <w:rsid w:val="00DE3DE1"/>
    <w:rsid w:val="00E27E98"/>
    <w:rsid w:val="00EB124B"/>
    <w:rsid w:val="00EB13A0"/>
    <w:rsid w:val="00F04FB0"/>
    <w:rsid w:val="00F062EA"/>
    <w:rsid w:val="00F15E53"/>
    <w:rsid w:val="00F270AC"/>
    <w:rsid w:val="00F42D1A"/>
    <w:rsid w:val="00F46E65"/>
    <w:rsid w:val="00F617D9"/>
    <w:rsid w:val="00F86D23"/>
    <w:rsid w:val="00FA4E43"/>
    <w:rsid w:val="00FB2971"/>
    <w:rsid w:val="00FC07C0"/>
    <w:rsid w:val="00FD5763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EF4"/>
  <w15:docId w15:val="{4C6B523C-9016-47CE-BFD0-7F393DB1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617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C80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locked/>
    <w:rsid w:val="00061335"/>
    <w:rPr>
      <w:sz w:val="24"/>
    </w:rPr>
  </w:style>
  <w:style w:type="paragraph" w:styleId="Tijeloteksta">
    <w:name w:val="Body Text"/>
    <w:basedOn w:val="Normal"/>
    <w:link w:val="TijelotekstaChar"/>
    <w:rsid w:val="00061335"/>
    <w:pPr>
      <w:spacing w:after="0" w:line="240" w:lineRule="auto"/>
      <w:jc w:val="both"/>
    </w:pPr>
    <w:rPr>
      <w:sz w:val="24"/>
    </w:rPr>
  </w:style>
  <w:style w:type="character" w:customStyle="1" w:styleId="TijelotekstaChar1">
    <w:name w:val="Tijelo teksta Char1"/>
    <w:basedOn w:val="Zadanifontodlomka"/>
    <w:uiPriority w:val="99"/>
    <w:semiHidden/>
    <w:rsid w:val="00061335"/>
  </w:style>
  <w:style w:type="paragraph" w:customStyle="1" w:styleId="t-9-8">
    <w:name w:val="t-9-8"/>
    <w:basedOn w:val="Normal"/>
    <w:rsid w:val="00D0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D0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337">
    <w:name w:val="box_453337"/>
    <w:basedOn w:val="Normal"/>
    <w:rsid w:val="00D0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3351-8AB4-4B90-B86D-581174F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Štifanić</dc:creator>
  <cp:lastModifiedBy>Maja Šimonović Cvitko</cp:lastModifiedBy>
  <cp:revision>2</cp:revision>
  <cp:lastPrinted>2024-03-29T09:00:00Z</cp:lastPrinted>
  <dcterms:created xsi:type="dcterms:W3CDTF">2024-03-29T11:32:00Z</dcterms:created>
  <dcterms:modified xsi:type="dcterms:W3CDTF">2024-03-29T11:32:00Z</dcterms:modified>
</cp:coreProperties>
</file>